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通信设备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通信设备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信设备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信设备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