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2010-2015年中国混合动力车行业市场全景调研及投资分析深度研究报告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2010-2015年中国混合动力车行业市场全景调研及投资分析深度研究报告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2010-2015年中国混合动力车行业市场全景调研及投资分析深度研究报告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2010-2015年中国混合动力车行业市场全景调研及投资分析深度研究报告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