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2010-2015年中国液化石油气（LPG）行业运行态势与投资前景预测分析报告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2010-2015年中国液化石油气（LPG）行业运行态势与投资前景预测分析报告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2010-2015年中国液化石油气（LPG）行业运行态势与投资前景预测分析报告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2010-2015年中国液化石油气（LPG）行业运行态势与投资前景预测分析报告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