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2010-2015年中国液化天然气(LNG)市场运行态势与与投资前景预测分析报告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2010-2015年中国液化天然气(LNG)市场运行态势与与投资前景预测分析报告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2010-2015年中国液化天然气(LNG)市场运行态势与与投资前景预测分析报告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2010-2015年中国液化天然气(LNG)市场运行态势与与投资前景预测分析报告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