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2009-2015年中国钢铁板材市场分析与预测报告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2009-2015年中国钢铁板材市场分析与预测报告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2009-2015年中国钢铁板材市场分析与预测报告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2009-2015年中国钢铁板材市场分析与预测报告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