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2010-2014年中国酒店家具行业运行动态及发展战略咨询报告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2010-2014年中国酒店家具行业运行动态及发展战略咨询报告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2010-2014年中国酒店家具行业运行动态及发展战略咨询报告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2010-2014年中国酒店家具行业运行动态及发展战略咨询报告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