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果蔬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果蔬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果蔬市场运行监测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果蔬市场运行监测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