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2009年第4季度中国粮食市场运行监测研究分析报告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2009年第4季度中国粮食市场运行监测研究分析报告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2009年第4季度中国粮食市场运行监测研究分析报告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2009年第4季度中国粮食市场运行监测研究分析报告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