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2009年第4季度中国鲜花市场运行监测研究分析报告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2009年第4季度中国鲜花市场运行监测研究分析报告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2009年第4季度中国鲜花市场运行监测研究分析报告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2009年第4季度中国鲜花市场运行监测研究分析报告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