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2010-2015年中国马铃薯产业市场运营态势与投资预测分析报告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2010-2015年中国马铃薯产业市场运营态势与投资预测分析报告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2010-2015年中国马铃薯产业市场运营态势与投资预测分析报告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https://www.icandata.com/view/152129.html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https://www.icandata.com/view/152129.html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2010-2015年中国马铃薯产业市场运营态势与投资预测分析报告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152129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