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2010-2015年中国玉米产业市场动态研究与投资前景预测报告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2010-2015年中国玉米产业市场动态研究与投资前景预测报告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2010-2015年中国玉米产业市场动态研究与投资前景预测报告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2010-2015年中国玉米产业市场动态研究与投资前景预测报告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