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2010-2015年中国一次电池产业运行走势与投资战略分析报告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2010-2015年中国一次电池产业运行走势与投资战略分析报告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2010-2015年中国一次电池产业运行走势与投资战略分析报告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https://www.icandata.com/view/152777.html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https://www.icandata.com/view/152777.html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2010-2015年中国一次电池产业运行走势与投资战略分析报告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152777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