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2010-2014年中国医用X射线机产业市场运行动态与战略投资前景咨询报告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2010-2014年中国医用X射线机产业市场运行动态与战略投资前景咨询报告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2010-2014年中国医用X射线机产业市场运行动态与战略投资前景咨询报告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2010-2014年中国医用X射线机产业市场运行动态与战略投资前景咨询报告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153700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