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2010-2015年中国半导体激光治疗机行业深度调研与发展策略咨询报告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2010-2015年中国半导体激光治疗机行业深度调研与发展策略咨询报告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2010-2015年中国半导体激光治疗机行业深度调研与发展策略咨询报告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2010-2015年中国半导体激光治疗机行业深度调研与发展策略咨询报告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