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2010-2015年中国铸造焦炭行业深度调研与发展前景预测报告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2010-2015年中国铸造焦炭行业深度调研与发展前景预测报告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2010-2015年中国铸造焦炭行业深度调研与发展前景预测报告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https://www.icandata.com/view/154209.html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https://www.icandata.com/view/154209.html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2010-2015年中国铸造焦炭行业深度调研与发展前景预测报告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154209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