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2010-2015年中国硅钢片产业深度调研与投资发展前景预测报告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2010-2015年中国硅钢片产业深度调研与投资发展前景预测报告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2010-2015年中国硅钢片产业深度调研与投资发展前景预测报告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https://www.icandata.com/view/154494.html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https://www.icandata.com/view/154494.html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2010-2015年中国硅钢片产业深度调研与投资发展前景预测报告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154494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