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2010-2013年汽车电子产业运行动态及前景预测报告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2010-2013年汽车电子产业运行动态及前景预测报告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2010-2013年汽车电子产业运行动态及前景预测报告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2010-2013年汽车电子产业运行动态及前景预测报告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154690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