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2010-2015年中国玻璃纸行业市场态势与投资策略咨询报告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2010-2015年中国玻璃纸行业市场态势与投资策略咨询报告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2010-2015年中国玻璃纸行业市场态势与投资策略咨询报告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https://www.icandata.com/view/154764.html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https://www.icandata.com/view/154764.html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2010-2015年中国玻璃纸行业市场态势与投资策略咨询报告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154764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