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2010-2013年中国环保产业运行报告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2010-2013年中国环保产业运行报告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2010-2013年中国环保产业运行报告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2010-2013年中国环保产业运行报告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