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2009-2012年快运快递行业市场分析预测报告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2009-2012年快运快递行业市场分析预测报告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2009-2012年快运快递行业市场分析预测报告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2009-2012年快运快递行业市场分析预测报告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