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2010-2015年中国露天游乐场所游乐设备制造行业市场运行分析报告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2010-2015年中国露天游乐场所游乐设备制造行业市场运行分析报告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2010-2015年中国露天游乐场所游乐设备制造行业市场运行分析报告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2010-2015年中国露天游乐场所游乐设备制造行业市场运行分析报告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