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2011-2015年中国汽车改装行业运行市场动态及发展战略咨询报告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2011-2015年中国汽车改装行业运行市场动态及发展战略咨询报告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2011-2015年中国汽车改装行业运行市场动态及发展战略咨询报告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2011-2015年中国汽车改装行业运行市场动态及发展战略咨询报告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