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2011-2015年中国新型电池产业市场竞争力及发展前景预测分析报告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2011-2015年中国新型电池产业市场竞争力及发展前景预测分析报告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2011-2015年中国新型电池产业市场竞争力及发展前景预测分析报告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2011-2015年中国新型电池产业市场竞争力及发展前景预测分析报告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