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2010-2015年中国电子元器件行业发展动态分析及投资展望预测报告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2010-2015年中国电子元器件行业发展动态分析及投资展望预测报告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2010-2015年中国电子元器件行业发展动态分析及投资展望预测报告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2010-2015年中国电子元器件行业发展动态分析及投资展望预测报告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