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2011-2015年中国沙发布产业市场深度调研与投资策略咨询报告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2011-2015年中国沙发布产业市场深度调研与投资策略咨询报告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2011-2015年中国沙发布产业市场深度调研与投资策略咨询报告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https://www.icandata.com/view/156549.html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https://www.icandata.com/view/156549.html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2011-2015年中国沙发布产业市场深度调研与投资策略咨询报告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156549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