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2010-2015年中国医疗器械行业市场供需形势与发展战略决策分析报告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2010-2015年中国医疗器械行业市场供需形势与发展战略决策分析报告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2010-2015年中国医疗器械行业市场供需形势与发展战略决策分析报告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2010-2015年中国医疗器械行业市场供需形势与发展战略决策分析报告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