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2010-2015年中国洗涤标、商标行业投资分析及发展前景预测报告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2010-2015年中国洗涤标、商标行业投资分析及发展前景预测报告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2010-2015年中国洗涤标、商标行业投资分析及发展前景预测报告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2010-2015年中国洗涤标、商标行业投资分析及发展前景预测报告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