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2010-2012年中国基因工程药物行业运行态势及发展前景预测分析报告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2010-2012年中国基因工程药物行业运行态势及发展前景预测分析报告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2010-2012年中国基因工程药物行业运行态势及发展前景预测分析报告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https://www.icandata.com/view/157382.html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https://www.icandata.com/view/157382.html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2010-2012年中国基因工程药物行业运行态势及发展前景预测分析报告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157382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