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2011-2015年中国塑料涂料市场需求态势与投资盈利预测研究报告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2011-2015年中国塑料涂料市场需求态势与投资盈利预测研究报告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2011-2015年中国塑料涂料市场需求态势与投资盈利预测研究报告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2011-2015年中国塑料涂料市场需求态势与投资盈利预测研究报告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