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2011-2015年中国硫酸钠市场营运态势与投资分析报告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2011-2015年中国硫酸钠市场营运态势与投资分析报告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2011-2015年中国硫酸钠市场营运态势与投资分析报告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2011-2015年中国硫酸钠市场营运态势与投资分析报告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