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2010-2012年中国扑热息痛行业市场运行态势及发展趋势预测报告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2010-2012年中国扑热息痛行业市场运行态势及发展趋势预测报告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2010-2012年中国扑热息痛行业市场运行态势及发展趋势预测报告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2010-2012年中国扑热息痛行业市场运行态势及发展趋势预测报告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