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2011-2015年重庆餐饮业市场营运态势及发展前景预测报告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2011-2015年重庆餐饮业市场营运态势及发展前景预测报告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2011-2015年重庆餐饮业市场营运态势及发展前景预测报告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https://www.icandata.com/view/157779.html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https://www.icandata.com/view/157779.html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2011-2015年重庆餐饮业市场营运态势及发展前景预测报告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157779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