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2010-2015年电视购物行业发展前景分析及投资风险价值评估报告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2010-2015年电视购物行业发展前景分析及投资风险价值评估报告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2010-2015年电视购物行业发展前景分析及投资风险价值评估报告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2010-2015年电视购物行业发展前景分析及投资风险价值评估报告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