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2010-2015年中国驱蚊用品行业投资战略分析及前景预测研究报告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2010-2015年中国驱蚊用品行业投资战略分析及前景预测研究报告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2010-2015年中国驱蚊用品行业投资战略分析及前景预测研究报告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https://www.icandata.com/view/158009.html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https://www.icandata.com/view/158009.html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2010-2015年中国驱蚊用品行业投资战略分析及前景预测研究报告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158009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