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中国塑料板、管、型材的制造行业竞争对手价值评估分析报告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中国塑料板、管、型材的制造行业竞争对手价值评估分析报告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中国塑料板、管、型材的制造行业竞争对手价值评估分析报告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中国塑料板、管、型材的制造行业竞争对手价值评估分析报告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158039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