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2011-2015年中国医用干式激光相机市场战略投资分析及发展预测报告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2011-2015年中国医用干式激光相机市场战略投资分析及发展预测报告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2011-2015年中国医用干式激光相机市场战略投资分析及发展预测报告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2011-2015年中国医用干式激光相机市场战略投资分析及发展预测报告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