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中国移动通信及终端设备制造行业竞争对手发展前景价值分析报告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中国移动通信及终端设备制造行业竞争对手发展前景价值分析报告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中国移动通信及终端设备制造行业竞争对手发展前景价值分析报告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中国移动通信及终端设备制造行业竞争对手发展前景价值分析报告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