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2011-2015年中国消费信贷市场发展前景与投资战略分析报告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2011-2015年中国消费信贷市场发展前景与投资战略分析报告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2011-2015年中国消费信贷市场发展前景与投资战略分析报告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2011-2015年中国消费信贷市场发展前景与投资战略分析报告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