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2011-2015年中国LNG(液化天然气)冷能利用发展态势与战略投资前景分析研究报告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2011-2015年中国LNG(液化天然气)冷能利用发展态势与战略投资前景分析研究报告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2011-2015年中国LNG(液化天然气)冷能利用发展态势与战略投资前景分析研究报告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2011-2015年中国LNG(液化天然气)冷能利用发展态势与战略投资前景分析研究报告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