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中国社会公共安全设备及器材制造行业竞争对手发展价值评估分析报告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中国社会公共安全设备及器材制造行业竞争对手发展价值评估分析报告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中国社会公共安全设备及器材制造行业竞争对手发展价值评估分析报告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https://www.icandata.com/view/158540.html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https://www.icandata.com/view/158540.html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中国社会公共安全设备及器材制造行业竞争对手发展价值评估分析报告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158540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