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轮机及辅机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轮机及辅机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轮机及辅机制造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轮机及辅机制造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