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中国口腔科用设备及器具制造行业竞争发展状况与行业对手价值评估分析报告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中国口腔科用设备及器具制造行业竞争发展状况与行业对手价值评估分析报告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中国口腔科用设备及器具制造行业竞争发展状况与行业对手价值评估分析报告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https://www.icandata.com/view/158632.html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https://www.icandata.com/view/158632.html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中国口腔科用设备及器具制造行业竞争发展状况与行业对手价值评估分析报告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158632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