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2011-2015年中国修船业市场运行前景发展态势与投资前景战略研究报告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2011-2015年中国修船业市场运行前景发展态势与投资前景战略研究报告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2011-2015年中国修船业市场运行前景发展态势与投资前景战略研究报告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2011-2015年中国修船业市场运行前景发展态势与投资前景战略研究报告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