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2010-2015年中国筷子行业投资前景分析及发展预测报告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2010-2015年中国筷子行业投资前景分析及发展预测报告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2010-2015年中国筷子行业投资前景分析及发展预测报告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2010-2015年中国筷子行业投资前景分析及发展预测报告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