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2011-2015年中国休闲包市场运行态势与投资盈利预测分析报告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2011-2015年中国休闲包市场运行态势与投资盈利预测分析报告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2011-2015年中国休闲包市场运行态势与投资盈利预测分析报告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2011-2015年中国休闲包市场运行态势与投资盈利预测分析报告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159303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