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中国非金属船舶制造行业竞争对手价值评估分析报告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中国非金属船舶制造行业竞争对手价值评估分析报告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中国非金属船舶制造行业竞争对手价值评估分析报告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中国非金属船舶制造行业竞争对手价值评估分析报告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