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非电力家用器具制造行业运行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非电力家用器具制造行业运行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非电力家用器具制造行业运行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非电力家用器具制造行业运行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