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电力家用器具制造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电力家用器具制造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电力家用器具制造行业运行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电力家用器具制造行业运行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