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2010-2015年中国花边行业战略投资分析及发展前景预测报告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2010-2015年中国花边行业战略投资分析及发展前景预测报告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2010-2015年中国花边行业战略投资分析及发展前景预测报告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2010-2015年中国花边行业战略投资分析及发展前景预测报告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