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2010-2015年中国呼吸机行业市场供需动态预测与投资风险方向分析研究报告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2010-2015年中国呼吸机行业市场供需动态预测与投资风险方向分析研究报告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2010-2015年中国呼吸机行业市场供需动态预测与投资风险方向分析研究报告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2010-2015年中国呼吸机行业市场供需动态预测与投资风险方向分析研究报告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